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1D" w:rsidRPr="00413FA6" w:rsidRDefault="00917F1D" w:rsidP="00917F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413FA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Von der Patrizierzeit in die Moderne. </w:t>
      </w:r>
      <w:r w:rsidR="00A466E4" w:rsidRPr="00413FA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Streifzüge durch</w:t>
      </w:r>
      <w:r w:rsidRPr="00413FA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Reutlingens</w:t>
      </w:r>
      <w:r w:rsidR="00A466E4" w:rsidRPr="00413FA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Territorialgeschichte</w:t>
      </w:r>
    </w:p>
    <w:p w:rsidR="00917F1D" w:rsidRPr="001B220A" w:rsidRDefault="00917F1D" w:rsidP="00A028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70AA" w:rsidRPr="00413FA6" w:rsidRDefault="00D370AA" w:rsidP="00A028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Am </w:t>
      </w:r>
      <w:r w:rsidR="00471144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18.08.2019</w:t>
      </w:r>
      <w:r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kamen</w:t>
      </w:r>
      <w:r w:rsidR="0046073A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, bei strahlendem Sonnenschein,</w:t>
      </w:r>
      <w:r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1144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Mittelstädter, Eninger und Pfullinger Radfahrer </w:t>
      </w:r>
      <w:r w:rsidR="003A565A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zusammen</w:t>
      </w:r>
      <w:r w:rsidR="00471144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um in 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Reutlingens</w:t>
      </w:r>
      <w:r w:rsidR="00DC365E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Geschichte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einzutauchen</w:t>
      </w:r>
      <w:r w:rsidR="00471144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. So unterschiedlich die Herkunft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sorte</w:t>
      </w:r>
      <w:r w:rsidR="00471144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der Teilnehmer zunächst 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er</w:t>
      </w:r>
      <w:r w:rsidR="00471144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schien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en</w:t>
      </w:r>
      <w:r w:rsidR="009F68D6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, sollte sich d</w:t>
      </w:r>
      <w:r w:rsidR="00471144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och </w:t>
      </w:r>
      <w:r w:rsidR="00DC365E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im Tagesverlauf </w:t>
      </w:r>
      <w:r w:rsidR="0046073A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deren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Verbindung mit Reutlingen </w:t>
      </w:r>
      <w:r w:rsidR="0046073A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zeigen</w:t>
      </w:r>
      <w:r w:rsidR="00917F1D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. Jener Stadt also, die um 1090 erstmals im Bempflinger Vertrag urkundlich erwähnt wurde</w:t>
      </w:r>
      <w:r w:rsidR="00826FA8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7F1D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und die seit fast 1000 Jahren die Geschicke ihres Umlands maßgeblich geprägt hat</w:t>
      </w:r>
      <w:r w:rsidR="00DC365E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71144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Von Mittelstadt</w:t>
      </w:r>
      <w:r w:rsidR="00363A70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führte die </w:t>
      </w:r>
      <w:r w:rsidR="006673CF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our zunächst zum Neck</w:t>
      </w:r>
      <w:r w:rsidR="00AD5B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, dem</w:t>
      </w:r>
      <w:r w:rsidR="00E519E6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mit 290 m. ü. NHN</w:t>
      </w:r>
      <w:r w:rsidR="00E519E6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tiefste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Punkt </w:t>
      </w:r>
      <w:r w:rsidR="003A565A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der Stadt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Der </w:t>
      </w:r>
      <w:r w:rsidR="00AD5B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den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Freiherrn von Thumb </w:t>
      </w:r>
      <w:r w:rsidR="00AD5B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gehörende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Friedhof Hammetweil, vom evangelischen Pfarramt Mittelstadt betreut, bestach </w:t>
      </w:r>
      <w:r w:rsidR="00FA22E9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hinterher</w:t>
      </w:r>
      <w:r w:rsidR="008C6DB4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durch seine idylli</w:t>
      </w:r>
      <w:r w:rsidR="00AD5B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sche </w:t>
      </w:r>
      <w:r w:rsidR="00792FB3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="00AD5B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age. In Pliezhausen 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musste </w:t>
      </w:r>
      <w:r w:rsidR="008C6DB4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dann 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die Fantasie </w:t>
      </w:r>
      <w:r w:rsidR="00826FA8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der Teilnehmer </w:t>
      </w:r>
      <w:r w:rsidR="00284973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stark </w:t>
      </w:r>
      <w:r w:rsidR="003A565A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beansprucht</w:t>
      </w:r>
      <w:r w:rsidR="00363A70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werden. Vo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 </w:t>
      </w:r>
      <w:r w:rsidR="006D53B7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ehemalige</w:t>
      </w:r>
      <w:r w:rsidR="008D27CE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n</w:t>
      </w:r>
      <w:r w:rsidR="0028497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Gasthaus Hirsch,</w:t>
      </w:r>
      <w:r w:rsidR="006D53B7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dessen </w:t>
      </w:r>
      <w:r w:rsidR="00FB1955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Wirte</w:t>
      </w:r>
      <w:r w:rsidR="00FB1955" w:rsidRPr="00413FA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„ins</w:t>
      </w:r>
      <w:r w:rsidR="006D53B7" w:rsidRPr="00413FA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Kapitel nach Reutlingen zinsen“</w:t>
      </w:r>
      <w:r w:rsidR="00284973" w:rsidRPr="00413FA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A22E9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gab es nicht einmal</w:t>
      </w:r>
      <w:r w:rsidR="006D53B7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mehr Grundmauern.</w:t>
      </w:r>
      <w:r w:rsidR="008D27C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Ab Oferdingen </w:t>
      </w:r>
      <w:r w:rsidR="009F68D6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tauchte die Tour</w:t>
      </w:r>
      <w:r w:rsidR="008D27C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F68D6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in </w:t>
      </w:r>
      <w:r w:rsidR="00FA22E9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die</w:t>
      </w:r>
      <w:r w:rsidR="008D27C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Patrizierzeit des 14. und 15 Jahrhunderts</w:t>
      </w:r>
      <w:r w:rsidR="009F68D6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ein</w:t>
      </w:r>
      <w:r w:rsidR="008D27C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Gehörte Oferdingen </w:t>
      </w:r>
      <w:r w:rsidR="009F68D6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damals </w:t>
      </w:r>
      <w:r w:rsidR="008D27C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dem Spital, so waren Altenburg, Sickenhausen und Degerschlacht </w:t>
      </w:r>
      <w:r w:rsidR="00E519E6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bis zu</w:t>
      </w:r>
      <w:r w:rsidR="009F68D6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m Verkauf an Württemberg 1444 </w:t>
      </w:r>
      <w:r w:rsidR="008D27C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</w:t>
      </w:r>
      <w:r w:rsidR="008D27CE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m Besitz der </w:t>
      </w:r>
      <w:r w:rsidR="009F68D6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Reutlinger </w:t>
      </w:r>
      <w:r w:rsidR="00FA22E9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F</w:t>
      </w:r>
      <w:r w:rsidR="008D27CE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amilie Teufel. Das </w:t>
      </w:r>
      <w:r w:rsidR="00E519E6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talwärts</w:t>
      </w:r>
      <w:r w:rsidR="008D27CE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liegende Betzingen, Reut</w:t>
      </w:r>
      <w:r w:rsidR="00FA22E9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lingens ältester Stadtteil (</w:t>
      </w:r>
      <w:r w:rsidR="008D27CE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1497 – 1803 und wieder ab 1907</w:t>
      </w:r>
      <w:r w:rsidR="00FA22E9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)</w:t>
      </w:r>
      <w:r w:rsidR="00AD5BB7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,</w:t>
      </w:r>
      <w:r w:rsidR="008D27CE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bildete die Kulisse für den </w:t>
      </w:r>
      <w:r w:rsidR="009F68D6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weiteren</w:t>
      </w:r>
      <w:r w:rsidR="001B220A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,</w:t>
      </w:r>
      <w:r w:rsidR="009F68D6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</w:t>
      </w:r>
      <w:r w:rsidR="00165485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in die Reichsstadtzeit Reutlingens</w:t>
      </w:r>
      <w:r w:rsidR="001B220A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,</w:t>
      </w:r>
      <w:r w:rsidR="00536D24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führenden Weg</w:t>
      </w:r>
      <w:r w:rsidR="008D27CE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. </w:t>
      </w:r>
      <w:r w:rsidR="00140F0E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Wannweil</w:t>
      </w:r>
      <w:r w:rsidR="009F68D6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, verloren 1803,</w:t>
      </w:r>
      <w:r w:rsidR="00140F0E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</w:t>
      </w:r>
      <w:r w:rsidR="008D27CE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wurde von Reutlingen zwischen 1333 und 1463 erwor</w:t>
      </w:r>
      <w:r w:rsidR="00140F0E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ben</w:t>
      </w:r>
      <w:r w:rsidR="00165485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, das hier 1530 die Reformation durchführte. </w:t>
      </w:r>
      <w:r w:rsidR="00A14D2A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Da</w:t>
      </w:r>
      <w:r w:rsidR="00363A70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von</w:t>
      </w:r>
      <w:r w:rsidR="00165485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zeugt in Ansätzen noch die Johanneskirche. </w:t>
      </w:r>
      <w:r w:rsidR="00E519E6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Die</w:t>
      </w:r>
      <w:r w:rsidR="00817F9F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Reichsstadtzeit </w:t>
      </w:r>
      <w:r w:rsidR="00E519E6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verlassend folgte die Tour </w:t>
      </w:r>
      <w:r w:rsidR="00817F9F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wieder der Patrizierepoche. </w:t>
      </w:r>
      <w:r w:rsidR="00AD5BB7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Vo</w:t>
      </w:r>
      <w:r w:rsidR="00140F0E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n dem bereits 1452 vo</w:t>
      </w:r>
      <w:r w:rsidR="00EB343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m </w:t>
      </w:r>
      <w:r w:rsidR="00AD5BB7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R</w:t>
      </w:r>
      <w:r w:rsidR="00EB343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eutlinger Bürgermeister Becht an Württemberg verkaufte</w:t>
      </w:r>
      <w:r w:rsidR="008C6DB4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n</w:t>
      </w:r>
      <w:r w:rsidR="00EB343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Jettenburg, </w:t>
      </w:r>
      <w:r w:rsidR="00AD5BB7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ging es in</w:t>
      </w:r>
      <w:r w:rsidR="00EB343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s Industriegebiet West</w:t>
      </w:r>
      <w:r w:rsidR="00AD5BB7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. E</w:t>
      </w:r>
      <w:r w:rsidR="00EB343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ntlang der ehemaligen Bahnstrecke Reutlingen – Gönningen</w:t>
      </w:r>
      <w:r w:rsidR="00AD5BB7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, </w:t>
      </w:r>
      <w:r w:rsidR="00817F9F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die </w:t>
      </w:r>
      <w:r w:rsidR="00165485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zunächst</w:t>
      </w:r>
      <w:r w:rsidR="00EB3433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Privatbahn der Badischen Lokal-Eisenbahn-Gesellschaft</w:t>
      </w:r>
      <w:r w:rsidR="00817F9F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und</w:t>
      </w:r>
      <w:r w:rsidR="00EB3433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ab 1910 Württembergische Neben</w:t>
      </w:r>
      <w:r w:rsidR="00165485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bahn</w:t>
      </w:r>
      <w:r w:rsidR="00817F9F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war, bevor sie</w:t>
      </w:r>
      <w:r w:rsidR="00EB3433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D5BB7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schließlich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3433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1985 </w:t>
      </w:r>
      <w:r w:rsidR="00817F9F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abgebaut wurde</w:t>
      </w:r>
      <w:r w:rsidR="00165485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AD5BB7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C6DB4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erreichten die Radfahrer </w:t>
      </w:r>
      <w:r w:rsidR="00FE0767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Ohmenhausen. </w:t>
      </w:r>
      <w:r w:rsidR="00A0280C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Die talabwär</w:t>
      </w:r>
      <w:r w:rsidR="00826FA8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ts stehende Martinskirche</w:t>
      </w:r>
      <w:r w:rsidR="00A0280C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mit ihrem markanten Tuffsteinmauerwerk war dabei</w:t>
      </w:r>
      <w:r w:rsidR="00D65B2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nur ein beindruckender Anblick,</w:t>
      </w:r>
      <w:r w:rsidR="00A0280C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in de</w:t>
      </w:r>
      <w:r w:rsidR="00284973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</w:t>
      </w:r>
      <w:r w:rsidR="00A0280C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D5BB7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1354 von </w:t>
      </w:r>
      <w:r w:rsidR="00AD5BB7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Albrecht von Stöffeln </w:t>
      </w:r>
      <w:r w:rsidR="00AD5BB7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erworbene</w:t>
      </w:r>
      <w:r w:rsidR="004B4802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</w:t>
      </w:r>
      <w:r w:rsidR="00AD5BB7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84973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Gemeinde</w:t>
      </w:r>
      <w:r w:rsidR="00A0280C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5472C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Mit einem Augenzwinkern kann hier zudem auch jene moderne Sage betrachtet werden, nach</w:t>
      </w:r>
      <w:r w:rsidR="00284973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5472C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</w:t>
      </w:r>
      <w:r w:rsidR="00284973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</w:t>
      </w:r>
      <w:r w:rsidR="0025472C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vor langer Zeit die Bevölkerung der umliegenden Dörfer</w:t>
      </w:r>
      <w:r w:rsidR="004B4802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dem sogenannten Kuh</w:t>
      </w:r>
      <w:r w:rsidR="00D65B2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schub</w:t>
      </w:r>
      <w:r w:rsidR="004B4802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sen nachgegangen sein</w:t>
      </w:r>
      <w:r w:rsidR="0025472C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soll</w:t>
      </w:r>
      <w:r w:rsidR="004B4802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A1405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Der Besuch 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Mähringen</w:t>
      </w:r>
      <w:r w:rsidR="00DA1405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</w:t>
      </w:r>
      <w:r w:rsidR="00FA22E9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A22E9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das ebenfalls 1452 von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63A70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echt an Württemberg verkauft </w:t>
      </w:r>
      <w:r w:rsidR="00FA22E9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wurde</w:t>
      </w:r>
      <w:r w:rsidR="00DA1405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A22E9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A1405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rundete die Epoche der Patrizier ab</w:t>
      </w:r>
      <w:r w:rsidR="00FA22E9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bevor es wieder in die Reichsstadtzeit ging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7B1385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Die von </w:t>
      </w:r>
      <w:r w:rsidR="008C6DB4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Reutlinger </w:t>
      </w:r>
      <w:r w:rsidR="007B1385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Vögten </w:t>
      </w:r>
      <w:r w:rsidR="008C6DB4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ab 1483/99 verwalteten</w:t>
      </w:r>
      <w:r w:rsidR="007B1385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und 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1648</w:t>
      </w:r>
      <w:r w:rsidR="007B1385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C6DB4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an Württemberg verkauften </w:t>
      </w:r>
      <w:r w:rsidR="00284973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Dörfer</w:t>
      </w:r>
      <w:r w:rsidR="007B1385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C6DB4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Stockach, Hinterweiler und</w:t>
      </w:r>
      <w:r w:rsidR="007B1385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Gomaringen </w:t>
      </w:r>
      <w:r w:rsidR="00E519E6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begleiteten</w:t>
      </w:r>
      <w:r w:rsidR="008C6DB4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die Radler </w:t>
      </w:r>
      <w:r w:rsidR="004B4802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auf einem gemächlich verlaufenden Anstieg </w:t>
      </w:r>
      <w:r w:rsidR="00E519E6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bis </w:t>
      </w:r>
      <w:r w:rsidR="008C6DB4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zur verdienten Rast in einer Eisdiele</w:t>
      </w:r>
      <w:r w:rsidR="004B4802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gegenüber dem Gomaringer Schloss</w:t>
      </w:r>
      <w:r w:rsidR="008C6DB4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1636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</w:t>
      </w:r>
      <w:r w:rsidR="008C6DB4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Über Bronnweiler, da</w:t>
      </w:r>
      <w:r w:rsidR="00355CCF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s</w:t>
      </w:r>
      <w:r w:rsidR="008C6DB4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s</w:t>
      </w:r>
      <w:r w:rsidR="00FA22E9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</w:t>
      </w:r>
      <w:r w:rsidR="008C6DB4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1311 </w:t>
      </w:r>
      <w:r w:rsidR="00FA22E9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der</w:t>
      </w:r>
      <w:r w:rsidR="008C6DB4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Reutlinger Patrizier Hurnborg den Johannitern </w:t>
      </w:r>
      <w:r w:rsidR="00FA22E9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abkaufte</w:t>
      </w:r>
      <w:r w:rsidR="008C6DB4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, führte </w:t>
      </w:r>
      <w:r w:rsidR="00D1636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der Weg nach Gönningen, dass 1387 im Städte</w:t>
      </w:r>
      <w:r w:rsidR="00E519E6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krieg</w:t>
      </w:r>
      <w:r w:rsidR="00D1636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an Reutlingen </w:t>
      </w:r>
      <w:r w:rsidR="00204D95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übergangen ist</w:t>
      </w:r>
      <w:r w:rsidR="00D1636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. </w:t>
      </w:r>
      <w:r w:rsidR="004470F4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Von </w:t>
      </w:r>
      <w:r w:rsidR="00D1636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Gönningen, </w:t>
      </w:r>
      <w:r w:rsidR="00536D24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das dadurch seine </w:t>
      </w:r>
      <w:r w:rsidR="00536D24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lastRenderedPageBreak/>
        <w:t>Stadtrechte verlor</w:t>
      </w:r>
      <w:r w:rsidR="00D1636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, ging es zum, mit </w:t>
      </w:r>
      <w:r w:rsidR="00D16363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869 m ü NHN, höchsten Punkt Reutlingens</w:t>
      </w:r>
      <w:r w:rsidR="00FA22E9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dem Rossberg</w:t>
      </w:r>
      <w:r w:rsidR="00D16363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 Unter dem 1913 errichteten Aussichtstrums gönnten sich die Rad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fahrer</w:t>
      </w:r>
      <w:r w:rsidR="00D16363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eine 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ausgedehnte</w:t>
      </w:r>
      <w:r w:rsidR="00D16363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A1405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Pause</w:t>
      </w:r>
      <w:r w:rsidR="00FA22E9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um sich vo</w:t>
      </w:r>
      <w:r w:rsidR="00536D24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m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A1405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anstrengenden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A1405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steilen Anstieg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zu erholen</w:t>
      </w:r>
      <w:r w:rsidR="00D16363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 Genkingen, in dem Reutlinger Bürger Güter besa</w:t>
      </w:r>
      <w:r w:rsidR="00140F0E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ß</w:t>
      </w:r>
      <w:r w:rsidR="00D16363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en</w:t>
      </w:r>
      <w:r w:rsidR="00204D95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="00D16363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sowie </w:t>
      </w:r>
      <w:r w:rsidR="00D1636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Nebelhöhle und Schloss Lichtenstein, in denen </w:t>
      </w:r>
      <w:r w:rsidR="00D16363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Herzog Ulrich 1519 nach zuletzt doch erfolglosem Kampf gegen Reutlingen Zuflucht fand, </w:t>
      </w:r>
      <w:r w:rsidR="00DA1405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beschlossen</w:t>
      </w:r>
      <w:r w:rsidR="00D16363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 w:rsidR="00FA22E9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>ie</w:t>
      </w:r>
      <w:r w:rsidR="00D16363" w:rsidRPr="00413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Reise in die Reichsstadtzeit. Unterhausen, Pfullingen und Eningen, deren </w:t>
      </w:r>
      <w:r w:rsidR="00D1636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Eingemeindung </w:t>
      </w:r>
      <w:r w:rsidR="00FA22E9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1945 </w:t>
      </w:r>
      <w:r w:rsidR="00D1636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von der französischen Militärregierung verfügt wurde ermöglichte </w:t>
      </w:r>
      <w:r w:rsidR="00140F0E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zwar </w:t>
      </w:r>
      <w:r w:rsidR="00A14D2A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Reutlingens</w:t>
      </w:r>
      <w:r w:rsidR="00D1636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Versorgung mit Holz und Lebensmitteln</w:t>
      </w:r>
      <w:r w:rsidR="00355CCF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nach dem Z</w:t>
      </w:r>
      <w:r w:rsidR="00204D95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weiten Weltkrieg</w:t>
      </w:r>
      <w:r w:rsidR="00D1636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, stieß aber auf erheblichen Widerstand der </w:t>
      </w:r>
      <w:r w:rsidR="00FA22E9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dortigen </w:t>
      </w:r>
      <w:r w:rsidR="00D1636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Bevölkerung. </w:t>
      </w:r>
      <w:r w:rsidR="003A565A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Am 01.11.</w:t>
      </w:r>
      <w:r w:rsidR="00D1636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1948</w:t>
      </w:r>
      <w:r w:rsidR="004470F4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war die Episode </w:t>
      </w:r>
      <w:r w:rsidR="00204D95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„Groß-Reutlingen“ </w:t>
      </w:r>
      <w:r w:rsidR="004470F4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auf</w:t>
      </w:r>
      <w:r w:rsidR="00D1636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Beschluss des Landtags </w:t>
      </w:r>
      <w:r w:rsidR="00D16363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7"/>
        </w:rPr>
        <w:t>Württem</w:t>
      </w:r>
      <w:r w:rsidR="003A565A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7"/>
        </w:rPr>
        <w:t>berg-Hohen</w:t>
      </w:r>
      <w:r w:rsidR="00D16363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7"/>
        </w:rPr>
        <w:t xml:space="preserve">zollern </w:t>
      </w:r>
      <w:r w:rsidR="004470F4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7"/>
        </w:rPr>
        <w:t>bereits zu Ende</w:t>
      </w:r>
      <w:r w:rsidR="00D16363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.</w:t>
      </w:r>
      <w:r w:rsidR="00204D95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</w:t>
      </w:r>
      <w:r w:rsidR="003A565A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Nach einer abschließenden Kaffeepause </w:t>
      </w:r>
      <w:r w:rsidR="004470F4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>in</w:t>
      </w:r>
      <w:r w:rsidR="003A565A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 Eningen </w:t>
      </w:r>
      <w:r w:rsidR="004470F4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führte die nächste Etappe </w:t>
      </w:r>
      <w:r w:rsidR="003A565A" w:rsidRPr="00413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de-DE"/>
        </w:rPr>
        <w:t xml:space="preserve">auf die seit 2009 zu Reutlingen gehörende Achalm. Mit </w:t>
      </w:r>
      <w:r w:rsidR="003A565A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707,1 m ü. </w:t>
      </w:r>
      <w:hyperlink r:id="rId6" w:history="1">
        <w:r w:rsidR="003A565A" w:rsidRPr="00413FA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NHN</w:t>
        </w:r>
      </w:hyperlink>
      <w:r w:rsidR="003A565A" w:rsidRPr="00413FA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bot dieser </w:t>
      </w:r>
      <w:r w:rsidR="003A565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Zeugenberg</w:t>
      </w:r>
      <w:r w:rsidR="004470F4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A565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eine herrliche Aussicht auf Reutlingen. </w:t>
      </w:r>
      <w:r w:rsidR="001B220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Es folgten </w:t>
      </w:r>
      <w:r w:rsidR="003A565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Sondelfingen</w:t>
      </w:r>
      <w:r w:rsidR="00536D24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3A565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das </w:t>
      </w:r>
      <w:r w:rsidR="00FA22E9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sich</w:t>
      </w:r>
      <w:r w:rsidR="00204D95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erst </w:t>
      </w:r>
      <w:r w:rsidR="00355CCF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mit der Auflösung des</w:t>
      </w:r>
      <w:r w:rsidR="00826FA8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Oberamt Urach</w:t>
      </w:r>
      <w:r w:rsidR="00355CCF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dem es</w:t>
      </w:r>
      <w:r w:rsidR="00826FA8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seit 1609 angehörte,</w:t>
      </w:r>
      <w:r w:rsidR="00FA22E9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A565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1939 </w:t>
      </w:r>
      <w:r w:rsidR="00140F0E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freiwil</w:t>
      </w:r>
      <w:r w:rsidR="00FA22E9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lig</w:t>
      </w:r>
      <w:r w:rsidR="00140F0E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Reutlingen </w:t>
      </w:r>
      <w:r w:rsidR="00FA22E9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anschloss</w:t>
      </w:r>
      <w:r w:rsidR="00536D24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140F0E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A565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und Orschel Hagen</w:t>
      </w:r>
      <w:r w:rsidR="00536D24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3A565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das </w:t>
      </w:r>
      <w:r w:rsidR="00E519E6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ab den</w:t>
      </w:r>
      <w:r w:rsidR="003A565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1960er Jahren </w:t>
      </w:r>
      <w:r w:rsidR="00140F0E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im Zuge der akuten Wohnungsnot erbaut </w:t>
      </w:r>
      <w:r w:rsidR="003A565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wurde</w:t>
      </w:r>
      <w:r w:rsidR="001B220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Mit</w:t>
      </w:r>
      <w:r w:rsidR="003A565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Rommelsbach</w:t>
      </w:r>
      <w:r w:rsidR="001B220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ging es noch einmal</w:t>
      </w:r>
      <w:r w:rsidR="003A565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in die Patrizierzeit. Anfang des 15. Jahrhunderts von der </w:t>
      </w:r>
      <w:r w:rsidR="00FA22E9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</w:t>
      </w:r>
      <w:r w:rsidR="003A565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amilie Teufel erworben und 1444 an Württemberg verloren, konnte dieser kleine Ort auf eine ebenso alte Zugehörigkeit zu Reutlingen zurückblicken, wie das letz</w:t>
      </w:r>
      <w:r w:rsidR="00FA22E9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 Tagesziel</w:t>
      </w:r>
      <w:r w:rsidR="003A565A"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Reicheneck. </w:t>
      </w:r>
      <w:r w:rsidR="00DA1405" w:rsidRPr="00413FA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Die</w:t>
      </w:r>
      <w:r w:rsidR="003A565A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7" w:history="1">
        <w:r w:rsidR="003A565A" w:rsidRPr="00413FA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Herren von Riet</w:t>
        </w:r>
      </w:hyperlink>
      <w:r w:rsidR="003A565A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verkauften ihren Besitz nach und nach ab 1336 an die Reutlinger Bürger. In Mittels</w:t>
      </w:r>
      <w:r w:rsidR="00355CCF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tadt zurück</w:t>
      </w:r>
      <w:r w:rsidR="003A565A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ging für die teilnehmenden Radfahrer ein geschichtsträchtiger Tag zu Ende</w:t>
      </w:r>
      <w:r w:rsidR="00483EB4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der zeigte, wie sich Reutlingen territorial im Lauf seiner Geschichte entwickelt hat</w:t>
      </w:r>
      <w:r w:rsidR="00D65B2E" w:rsidRPr="00413F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und das so mancher Ort bereits vor der Gebietsreform der 1970er Jahre schon einmal zu Reutlingen gehörte.</w:t>
      </w:r>
    </w:p>
    <w:p w:rsidR="003A565A" w:rsidRPr="00413FA6" w:rsidRDefault="003A565A" w:rsidP="008C6DB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A565A" w:rsidRPr="001B220A" w:rsidRDefault="00E42609" w:rsidP="008C6DB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3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Ralf Eisele</w:t>
      </w:r>
      <w:bookmarkEnd w:id="0"/>
    </w:p>
    <w:sectPr w:rsidR="003A565A" w:rsidRPr="001B220A" w:rsidSect="001239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5F" w:rsidRDefault="00173E5F" w:rsidP="00D370AA">
      <w:pPr>
        <w:spacing w:after="0" w:line="240" w:lineRule="auto"/>
      </w:pPr>
      <w:r>
        <w:separator/>
      </w:r>
    </w:p>
  </w:endnote>
  <w:endnote w:type="continuationSeparator" w:id="0">
    <w:p w:rsidR="00173E5F" w:rsidRDefault="00173E5F" w:rsidP="00D3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5F" w:rsidRDefault="00173E5F" w:rsidP="00D370AA">
      <w:pPr>
        <w:spacing w:after="0" w:line="240" w:lineRule="auto"/>
      </w:pPr>
      <w:r>
        <w:separator/>
      </w:r>
    </w:p>
  </w:footnote>
  <w:footnote w:type="continuationSeparator" w:id="0">
    <w:p w:rsidR="00173E5F" w:rsidRDefault="00173E5F" w:rsidP="00D370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A8"/>
    <w:rsid w:val="00036D67"/>
    <w:rsid w:val="00065E46"/>
    <w:rsid w:val="0009711B"/>
    <w:rsid w:val="00117358"/>
    <w:rsid w:val="001239C4"/>
    <w:rsid w:val="00140F0E"/>
    <w:rsid w:val="00165485"/>
    <w:rsid w:val="00173E5F"/>
    <w:rsid w:val="00193F43"/>
    <w:rsid w:val="001A2C40"/>
    <w:rsid w:val="001B220A"/>
    <w:rsid w:val="00204D95"/>
    <w:rsid w:val="00233F2A"/>
    <w:rsid w:val="0025472C"/>
    <w:rsid w:val="00284973"/>
    <w:rsid w:val="002C2432"/>
    <w:rsid w:val="00305598"/>
    <w:rsid w:val="00355CCF"/>
    <w:rsid w:val="00363A70"/>
    <w:rsid w:val="00374E65"/>
    <w:rsid w:val="003A565A"/>
    <w:rsid w:val="003D4F41"/>
    <w:rsid w:val="003E355F"/>
    <w:rsid w:val="00404601"/>
    <w:rsid w:val="00413FA6"/>
    <w:rsid w:val="004470F4"/>
    <w:rsid w:val="0046073A"/>
    <w:rsid w:val="00471144"/>
    <w:rsid w:val="00483EB4"/>
    <w:rsid w:val="004B4802"/>
    <w:rsid w:val="004C607F"/>
    <w:rsid w:val="005367A5"/>
    <w:rsid w:val="00536D24"/>
    <w:rsid w:val="00573595"/>
    <w:rsid w:val="005A4F50"/>
    <w:rsid w:val="00656216"/>
    <w:rsid w:val="006673CF"/>
    <w:rsid w:val="00680836"/>
    <w:rsid w:val="006C06E7"/>
    <w:rsid w:val="006D53B7"/>
    <w:rsid w:val="00700204"/>
    <w:rsid w:val="00792FB3"/>
    <w:rsid w:val="007B1385"/>
    <w:rsid w:val="007C1EC0"/>
    <w:rsid w:val="007D1D4E"/>
    <w:rsid w:val="00817F9F"/>
    <w:rsid w:val="00826FA8"/>
    <w:rsid w:val="008733E1"/>
    <w:rsid w:val="008819A8"/>
    <w:rsid w:val="008A17DB"/>
    <w:rsid w:val="008C6DB4"/>
    <w:rsid w:val="008C72B7"/>
    <w:rsid w:val="008D27CE"/>
    <w:rsid w:val="008D4663"/>
    <w:rsid w:val="00917F1D"/>
    <w:rsid w:val="00971083"/>
    <w:rsid w:val="00994929"/>
    <w:rsid w:val="009A03BF"/>
    <w:rsid w:val="009D4190"/>
    <w:rsid w:val="009F68D6"/>
    <w:rsid w:val="00A0280C"/>
    <w:rsid w:val="00A14D2A"/>
    <w:rsid w:val="00A466E4"/>
    <w:rsid w:val="00A715D0"/>
    <w:rsid w:val="00AD5BB7"/>
    <w:rsid w:val="00B53F17"/>
    <w:rsid w:val="00B7046A"/>
    <w:rsid w:val="00BA6879"/>
    <w:rsid w:val="00CE7786"/>
    <w:rsid w:val="00D16363"/>
    <w:rsid w:val="00D370AA"/>
    <w:rsid w:val="00D65B2E"/>
    <w:rsid w:val="00D97023"/>
    <w:rsid w:val="00DA1405"/>
    <w:rsid w:val="00DC365E"/>
    <w:rsid w:val="00DE2DA5"/>
    <w:rsid w:val="00E06665"/>
    <w:rsid w:val="00E42609"/>
    <w:rsid w:val="00E4610C"/>
    <w:rsid w:val="00E519E6"/>
    <w:rsid w:val="00E61E3F"/>
    <w:rsid w:val="00E72798"/>
    <w:rsid w:val="00EB3433"/>
    <w:rsid w:val="00F10D98"/>
    <w:rsid w:val="00F20E51"/>
    <w:rsid w:val="00F3701A"/>
    <w:rsid w:val="00F71E55"/>
    <w:rsid w:val="00FA22E9"/>
    <w:rsid w:val="00FB1955"/>
    <w:rsid w:val="00FB6163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24DA0-B9B2-44F3-8359-70AD92F5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39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8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971083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F2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D3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70AA"/>
  </w:style>
  <w:style w:type="paragraph" w:styleId="Fuzeile">
    <w:name w:val="footer"/>
    <w:basedOn w:val="Standard"/>
    <w:link w:val="FuzeileZchn"/>
    <w:uiPriority w:val="99"/>
    <w:semiHidden/>
    <w:unhideWhenUsed/>
    <w:rsid w:val="00D3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3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.wikipedia.org/wiki/Riet_(Adelsgeschlecht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Normalh%C3%B6hennul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Eisele</dc:creator>
  <cp:lastModifiedBy>Fritz Kurz</cp:lastModifiedBy>
  <cp:revision>2</cp:revision>
  <dcterms:created xsi:type="dcterms:W3CDTF">2019-10-29T07:27:00Z</dcterms:created>
  <dcterms:modified xsi:type="dcterms:W3CDTF">2019-10-29T07:27:00Z</dcterms:modified>
</cp:coreProperties>
</file>