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4D60" w:rsidRDefault="00C94D60">
      <w:pPr>
        <w:rPr>
          <w:rFonts w:ascii="Trebuchet MS" w:hAnsi="Trebuchet MS"/>
          <w:b/>
          <w:bCs/>
          <w:sz w:val="32"/>
          <w:szCs w:val="32"/>
        </w:rPr>
      </w:pPr>
      <w:r>
        <w:rPr>
          <w:rFonts w:ascii="Trebuchet MS" w:hAnsi="Trebuchet MS"/>
          <w:b/>
          <w:bCs/>
          <w:sz w:val="32"/>
          <w:szCs w:val="32"/>
        </w:rPr>
        <w:t>Die Singenden Wanderer waren in Straßburg</w:t>
      </w:r>
    </w:p>
    <w:p w:rsidR="00C94D60" w:rsidRDefault="00C94D60">
      <w:pPr>
        <w:rPr>
          <w:rFonts w:ascii="Trebuchet MS" w:hAnsi="Trebuchet MS"/>
          <w:b/>
          <w:bCs/>
        </w:rPr>
      </w:pPr>
    </w:p>
    <w:p w:rsidR="00C94D60" w:rsidRDefault="00C94D60">
      <w:pPr>
        <w:rPr>
          <w:rFonts w:ascii="Trebuchet MS" w:hAnsi="Trebuchet MS"/>
          <w:b/>
          <w:bCs/>
        </w:rPr>
      </w:pPr>
      <w:r>
        <w:rPr>
          <w:rFonts w:ascii="Trebuchet MS" w:hAnsi="Trebuchet MS"/>
          <w:b/>
          <w:bCs/>
        </w:rPr>
        <w:t>Nach einem eher kühlen Start in den Tag starteten die Singenden Wanderer</w:t>
      </w:r>
    </w:p>
    <w:p w:rsidR="00C94D60" w:rsidRDefault="00C94D60">
      <w:pPr>
        <w:rPr>
          <w:rFonts w:ascii="Trebuchet MS" w:hAnsi="Trebuchet MS"/>
          <w:b/>
          <w:bCs/>
        </w:rPr>
      </w:pPr>
      <w:r>
        <w:rPr>
          <w:rFonts w:ascii="Trebuchet MS" w:hAnsi="Trebuchet MS"/>
          <w:b/>
          <w:bCs/>
        </w:rPr>
        <w:t xml:space="preserve">zu ihrem schon traditionellen Jahresausflug – dieses </w:t>
      </w:r>
      <w:proofErr w:type="spellStart"/>
      <w:proofErr w:type="gramStart"/>
      <w:r>
        <w:rPr>
          <w:rFonts w:ascii="Trebuchet MS" w:hAnsi="Trebuchet MS"/>
          <w:b/>
          <w:bCs/>
        </w:rPr>
        <w:t>mal</w:t>
      </w:r>
      <w:proofErr w:type="spellEnd"/>
      <w:proofErr w:type="gramEnd"/>
      <w:r>
        <w:rPr>
          <w:rFonts w:ascii="Trebuchet MS" w:hAnsi="Trebuchet MS"/>
          <w:b/>
          <w:bCs/>
        </w:rPr>
        <w:t xml:space="preserve"> ging es ins Elsass nach</w:t>
      </w:r>
    </w:p>
    <w:p w:rsidR="00C94D60" w:rsidRDefault="00C94D60">
      <w:pPr>
        <w:rPr>
          <w:rFonts w:ascii="Trebuchet MS" w:hAnsi="Trebuchet MS"/>
          <w:b/>
          <w:bCs/>
        </w:rPr>
      </w:pPr>
      <w:r>
        <w:rPr>
          <w:rFonts w:ascii="Trebuchet MS" w:hAnsi="Trebuchet MS"/>
          <w:b/>
          <w:bCs/>
        </w:rPr>
        <w:t>Straßburg. Werner mit Gerda hatten uns dieses Ziel ausgesucht und es versprach,</w:t>
      </w:r>
    </w:p>
    <w:p w:rsidR="00C94D60" w:rsidRDefault="00C94D60">
      <w:pPr>
        <w:rPr>
          <w:rFonts w:ascii="Trebuchet MS" w:hAnsi="Trebuchet MS"/>
          <w:b/>
          <w:bCs/>
        </w:rPr>
      </w:pPr>
      <w:r>
        <w:rPr>
          <w:rFonts w:ascii="Trebuchet MS" w:hAnsi="Trebuchet MS"/>
          <w:b/>
          <w:bCs/>
        </w:rPr>
        <w:t>ein wunderschöner Tag zu werden.</w:t>
      </w:r>
    </w:p>
    <w:p w:rsidR="00C94D60" w:rsidRDefault="00C94D60">
      <w:pPr>
        <w:rPr>
          <w:rFonts w:ascii="Trebuchet MS" w:hAnsi="Trebuchet MS"/>
          <w:b/>
          <w:bCs/>
        </w:rPr>
      </w:pPr>
    </w:p>
    <w:p w:rsidR="00C94D60" w:rsidRDefault="00C94D60">
      <w:pPr>
        <w:rPr>
          <w:rFonts w:ascii="Trebuchet MS" w:hAnsi="Trebuchet MS"/>
          <w:b/>
          <w:bCs/>
        </w:rPr>
      </w:pPr>
      <w:r>
        <w:rPr>
          <w:rFonts w:ascii="Trebuchet MS" w:hAnsi="Trebuchet MS"/>
          <w:b/>
          <w:bCs/>
        </w:rPr>
        <w:t xml:space="preserve">Bei unserem ersten Halt in </w:t>
      </w:r>
      <w:proofErr w:type="spellStart"/>
      <w:r>
        <w:rPr>
          <w:rFonts w:ascii="Trebuchet MS" w:hAnsi="Trebuchet MS"/>
          <w:b/>
          <w:bCs/>
        </w:rPr>
        <w:t>Iffezheim</w:t>
      </w:r>
      <w:proofErr w:type="spellEnd"/>
      <w:r>
        <w:rPr>
          <w:rFonts w:ascii="Trebuchet MS" w:hAnsi="Trebuchet MS"/>
          <w:b/>
          <w:bCs/>
        </w:rPr>
        <w:t xml:space="preserve"> an der Schleuse luden Gerda, Werner, </w:t>
      </w:r>
    </w:p>
    <w:p w:rsidR="00C94D60" w:rsidRDefault="00C94D60">
      <w:pPr>
        <w:rPr>
          <w:rFonts w:ascii="Trebuchet MS" w:hAnsi="Trebuchet MS"/>
          <w:b/>
          <w:bCs/>
        </w:rPr>
      </w:pPr>
      <w:r>
        <w:rPr>
          <w:rFonts w:ascii="Trebuchet MS" w:hAnsi="Trebuchet MS"/>
          <w:b/>
          <w:bCs/>
        </w:rPr>
        <w:t xml:space="preserve">Willy und Heidi uns zu dem nun schon legendären Sektfrühstück mit Butterbrezeln und Wurst, Hefekranz und anderen guten Dingen ein. </w:t>
      </w:r>
    </w:p>
    <w:p w:rsidR="00C94D60" w:rsidRDefault="00C94D60">
      <w:pPr>
        <w:rPr>
          <w:rFonts w:ascii="Trebuchet MS" w:hAnsi="Trebuchet MS"/>
          <w:b/>
          <w:bCs/>
        </w:rPr>
      </w:pPr>
    </w:p>
    <w:p w:rsidR="00C94D60" w:rsidRDefault="00C21D0A">
      <w:pPr>
        <w:rPr>
          <w:rFonts w:ascii="Trebuchet MS" w:hAnsi="Trebuchet MS"/>
          <w:b/>
          <w:bCs/>
        </w:rPr>
      </w:pPr>
      <w:r>
        <w:rPr>
          <w:noProof/>
          <w:lang w:eastAsia="de-DE" w:bidi="ar-SA"/>
        </w:rPr>
        <w:drawing>
          <wp:anchor distT="0" distB="0" distL="0" distR="0" simplePos="0" relativeHeight="251656704" behindDoc="0" locked="0" layoutInCell="1" allowOverlap="1">
            <wp:simplePos x="0" y="0"/>
            <wp:positionH relativeFrom="column">
              <wp:align>center</wp:align>
            </wp:positionH>
            <wp:positionV relativeFrom="paragraph">
              <wp:posOffset>0</wp:posOffset>
            </wp:positionV>
            <wp:extent cx="4328795" cy="2636520"/>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28795" cy="2636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94D60" w:rsidRDefault="00C94D60">
      <w:pPr>
        <w:rPr>
          <w:rFonts w:ascii="Trebuchet MS" w:hAnsi="Trebuchet MS"/>
          <w:b/>
          <w:bCs/>
        </w:rPr>
      </w:pPr>
      <w:r>
        <w:rPr>
          <w:rFonts w:ascii="Trebuchet MS" w:hAnsi="Trebuchet MS"/>
          <w:b/>
          <w:bCs/>
        </w:rPr>
        <w:t>Frisch gestärkt fuhren wir nun weiter Richtung Straßburg, der größten Stadt des Elsass und Hauptstadt des Departement Bas-Rhin. Straßburg wechselte im Verlauf seiner Geschichte mehrmals seine nationale „Zugehörigkeit“ zwischen Frankreich und Deutschland. Die Stadt selbst ist der Sitz des Europarates, des Europäischen Gerichtshofs für Menschenrechte, des Eurokorps und, am bekanntesten, des Europäischen Parlaments. Wahrzeichen und Herzstück von Straßburg ist das gotische Münster, eine der großen europäischen Kathedralen.</w:t>
      </w:r>
    </w:p>
    <w:p w:rsidR="00C94D60" w:rsidRDefault="00C94D60">
      <w:pPr>
        <w:rPr>
          <w:rFonts w:ascii="Trebuchet MS" w:hAnsi="Trebuchet MS"/>
          <w:b/>
          <w:bCs/>
        </w:rPr>
      </w:pPr>
    </w:p>
    <w:p w:rsidR="00C94D60" w:rsidRDefault="00C94D60">
      <w:pPr>
        <w:rPr>
          <w:rFonts w:ascii="Trebuchet MS" w:hAnsi="Trebuchet MS"/>
          <w:b/>
          <w:bCs/>
        </w:rPr>
      </w:pPr>
      <w:r>
        <w:rPr>
          <w:rFonts w:ascii="Trebuchet MS" w:hAnsi="Trebuchet MS"/>
          <w:b/>
          <w:bCs/>
        </w:rPr>
        <w:t xml:space="preserve">Unser Ziel war eine kommentierte Schiffsrundfahrt mit einem Flussschiff auf der Ill inmitten von Straßburg. Vom Anleger am Palais Rohan fuhren wir ganz romantisch zu den Hauptsehenswürdigkeiten der Stadt, insbesondere durch das berühmte Gerberviertel 'La </w:t>
      </w:r>
      <w:proofErr w:type="spellStart"/>
      <w:r>
        <w:rPr>
          <w:rFonts w:ascii="Trebuchet MS" w:hAnsi="Trebuchet MS"/>
          <w:b/>
          <w:bCs/>
        </w:rPr>
        <w:t>Petite</w:t>
      </w:r>
      <w:proofErr w:type="spellEnd"/>
      <w:r>
        <w:rPr>
          <w:rFonts w:ascii="Trebuchet MS" w:hAnsi="Trebuchet MS"/>
          <w:b/>
          <w:bCs/>
        </w:rPr>
        <w:t xml:space="preserve"> France' – Kleinfrankreich genannt mit seinen alten malerischen Fachwerkhäusern, durch unzählige Brücken, das Vauban-Wehr, die Neustadt , das Viertel aus der Kaiserzeit sowie das sogenannte Europa-Viertel . </w:t>
      </w:r>
    </w:p>
    <w:p w:rsidR="00C94D60" w:rsidRDefault="00C94D60">
      <w:pPr>
        <w:rPr>
          <w:rFonts w:ascii="Trebuchet MS" w:hAnsi="Trebuchet MS"/>
          <w:b/>
          <w:bCs/>
        </w:rPr>
      </w:pPr>
      <w:r>
        <w:rPr>
          <w:rFonts w:ascii="Trebuchet MS" w:hAnsi="Trebuchet MS"/>
          <w:b/>
          <w:bCs/>
        </w:rPr>
        <w:t xml:space="preserve">Nach dieser so beeindruckenden Fahrt mit dem Panoramaboot gingen wir durch malerische Gassen zur nächsten Sehenswürdigkeit, dem Straßburger Münster. </w:t>
      </w:r>
    </w:p>
    <w:p w:rsidR="00C94D60" w:rsidRDefault="00C94D60">
      <w:pPr>
        <w:rPr>
          <w:rFonts w:ascii="Trebuchet MS" w:hAnsi="Trebuchet MS"/>
          <w:b/>
          <w:bCs/>
        </w:rPr>
      </w:pPr>
    </w:p>
    <w:p w:rsidR="00C94D60" w:rsidRDefault="00C94D60">
      <w:pPr>
        <w:rPr>
          <w:rFonts w:ascii="Trebuchet MS" w:hAnsi="Trebuchet MS"/>
          <w:b/>
          <w:bCs/>
        </w:rPr>
      </w:pPr>
      <w:r>
        <w:rPr>
          <w:rFonts w:ascii="Trebuchet MS" w:hAnsi="Trebuchet MS"/>
          <w:b/>
          <w:bCs/>
        </w:rPr>
        <w:t xml:space="preserve">  Erbaut wurde das Straßburger Münster ab 1176 und ist         </w:t>
      </w:r>
    </w:p>
    <w:p w:rsidR="00C94D60" w:rsidRDefault="00C94D60">
      <w:pPr>
        <w:rPr>
          <w:rFonts w:ascii="Trebuchet MS" w:hAnsi="Trebuchet MS"/>
          <w:b/>
          <w:bCs/>
        </w:rPr>
      </w:pPr>
      <w:r>
        <w:rPr>
          <w:rFonts w:ascii="Trebuchet MS" w:hAnsi="Trebuchet MS"/>
          <w:b/>
          <w:bCs/>
        </w:rPr>
        <w:t xml:space="preserve">  mit seiner charakteristischen Form – der Südturm wurde</w:t>
      </w:r>
    </w:p>
    <w:p w:rsidR="00C94D60" w:rsidRDefault="00C94D60">
      <w:pPr>
        <w:rPr>
          <w:rFonts w:ascii="Trebuchet MS" w:hAnsi="Trebuchet MS"/>
          <w:b/>
          <w:bCs/>
        </w:rPr>
      </w:pPr>
      <w:r>
        <w:rPr>
          <w:rFonts w:ascii="Trebuchet MS" w:hAnsi="Trebuchet MS"/>
          <w:b/>
          <w:bCs/>
        </w:rPr>
        <w:t xml:space="preserve">  nie gebaut – das Wahrzeichen des Elsass. Zu seinen </w:t>
      </w:r>
      <w:proofErr w:type="spellStart"/>
      <w:r>
        <w:rPr>
          <w:rFonts w:ascii="Trebuchet MS" w:hAnsi="Trebuchet MS"/>
          <w:b/>
          <w:bCs/>
        </w:rPr>
        <w:t>be</w:t>
      </w:r>
      <w:proofErr w:type="spellEnd"/>
      <w:r>
        <w:rPr>
          <w:rFonts w:ascii="Trebuchet MS" w:hAnsi="Trebuchet MS"/>
          <w:b/>
          <w:bCs/>
        </w:rPr>
        <w:t>-</w:t>
      </w:r>
    </w:p>
    <w:p w:rsidR="00C94D60" w:rsidRDefault="00C94D60">
      <w:pPr>
        <w:rPr>
          <w:rFonts w:ascii="Trebuchet MS" w:hAnsi="Trebuchet MS"/>
          <w:b/>
          <w:bCs/>
        </w:rPr>
      </w:pPr>
      <w:r>
        <w:rPr>
          <w:rFonts w:ascii="Trebuchet MS" w:hAnsi="Trebuchet MS"/>
          <w:b/>
          <w:bCs/>
        </w:rPr>
        <w:t xml:space="preserve">  rühmten Ausstellungsstücken gehören die Astronomische</w:t>
      </w:r>
    </w:p>
    <w:p w:rsidR="00C94D60" w:rsidRDefault="00C94D60">
      <w:pPr>
        <w:rPr>
          <w:rFonts w:ascii="Trebuchet MS" w:hAnsi="Trebuchet MS"/>
          <w:b/>
          <w:bCs/>
        </w:rPr>
      </w:pPr>
      <w:r>
        <w:rPr>
          <w:rFonts w:ascii="Trebuchet MS" w:hAnsi="Trebuchet MS"/>
          <w:b/>
          <w:bCs/>
        </w:rPr>
        <w:t xml:space="preserve">  Uhr, der Engelspfeiler, die Schwalbennestorgel sowie die</w:t>
      </w:r>
    </w:p>
    <w:p w:rsidR="00C94D60" w:rsidRDefault="00C21D0A">
      <w:pPr>
        <w:rPr>
          <w:rFonts w:ascii="Trebuchet MS" w:hAnsi="Trebuchet MS"/>
          <w:b/>
          <w:bCs/>
        </w:rPr>
      </w:pPr>
      <w:r>
        <w:rPr>
          <w:noProof/>
          <w:lang w:eastAsia="de-DE" w:bidi="ar-SA"/>
        </w:rPr>
        <w:drawing>
          <wp:anchor distT="0" distB="0" distL="0" distR="0" simplePos="0" relativeHeight="251657728" behindDoc="0" locked="0" layoutInCell="1" allowOverlap="1" wp14:anchorId="5FCDE085" wp14:editId="782B2DFF">
            <wp:simplePos x="0" y="0"/>
            <wp:positionH relativeFrom="column">
              <wp:posOffset>-158115</wp:posOffset>
            </wp:positionH>
            <wp:positionV relativeFrom="paragraph">
              <wp:posOffset>-1052830</wp:posOffset>
            </wp:positionV>
            <wp:extent cx="1939925" cy="1589405"/>
            <wp:effectExtent l="0" t="0" r="0" b="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9925" cy="1589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94D60">
        <w:rPr>
          <w:rFonts w:ascii="Trebuchet MS" w:hAnsi="Trebuchet MS"/>
          <w:b/>
          <w:bCs/>
        </w:rPr>
        <w:t xml:space="preserve">  Bleiglasfenster und die Wandteppiche.</w:t>
      </w:r>
    </w:p>
    <w:p w:rsidR="00C94D60" w:rsidRDefault="00C94D60">
      <w:pPr>
        <w:rPr>
          <w:rFonts w:ascii="Trebuchet MS" w:hAnsi="Trebuchet MS"/>
          <w:b/>
          <w:bCs/>
        </w:rPr>
      </w:pPr>
    </w:p>
    <w:p w:rsidR="00C94D60" w:rsidRDefault="00C94D60">
      <w:pPr>
        <w:rPr>
          <w:rFonts w:ascii="Trebuchet MS" w:hAnsi="Trebuchet MS"/>
          <w:b/>
          <w:bCs/>
        </w:rPr>
      </w:pPr>
      <w:r>
        <w:rPr>
          <w:rFonts w:ascii="Trebuchet MS" w:hAnsi="Trebuchet MS"/>
          <w:b/>
          <w:bCs/>
        </w:rPr>
        <w:lastRenderedPageBreak/>
        <w:t xml:space="preserve">                                                                                            </w:t>
      </w:r>
    </w:p>
    <w:p w:rsidR="00C94D60" w:rsidRDefault="00C21D0A">
      <w:pPr>
        <w:rPr>
          <w:rFonts w:ascii="Trebuchet MS" w:hAnsi="Trebuchet MS"/>
          <w:b/>
          <w:bCs/>
        </w:rPr>
      </w:pPr>
      <w:bookmarkStart w:id="0" w:name="_GoBack"/>
      <w:r>
        <w:rPr>
          <w:noProof/>
          <w:lang w:eastAsia="de-DE" w:bidi="ar-SA"/>
        </w:rPr>
        <w:drawing>
          <wp:anchor distT="0" distB="0" distL="0" distR="0" simplePos="0" relativeHeight="251658752" behindDoc="0" locked="0" layoutInCell="1" allowOverlap="1">
            <wp:simplePos x="0" y="0"/>
            <wp:positionH relativeFrom="column">
              <wp:align>center</wp:align>
            </wp:positionH>
            <wp:positionV relativeFrom="paragraph">
              <wp:posOffset>0</wp:posOffset>
            </wp:positionV>
            <wp:extent cx="5206365" cy="3149600"/>
            <wp:effectExtent l="0" t="0" r="0" b="0"/>
            <wp:wrapTopAndBottom/>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6365" cy="3149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End w:id="0"/>
      <w:r w:rsidR="00C94D60">
        <w:rPr>
          <w:rFonts w:ascii="Trebuchet MS" w:hAnsi="Trebuchet MS"/>
          <w:b/>
          <w:bCs/>
        </w:rPr>
        <w:t xml:space="preserve">                          Die Singenden Wanderer vor dem Westportal </w:t>
      </w:r>
    </w:p>
    <w:p w:rsidR="00C94D60" w:rsidRDefault="00C94D60">
      <w:pPr>
        <w:rPr>
          <w:rFonts w:ascii="Trebuchet MS" w:hAnsi="Trebuchet MS"/>
          <w:b/>
          <w:bCs/>
        </w:rPr>
      </w:pPr>
    </w:p>
    <w:p w:rsidR="00C94D60" w:rsidRDefault="00C94D60">
      <w:pPr>
        <w:rPr>
          <w:rFonts w:ascii="Trebuchet MS" w:hAnsi="Trebuchet MS"/>
          <w:b/>
          <w:bCs/>
        </w:rPr>
      </w:pPr>
      <w:r>
        <w:rPr>
          <w:rFonts w:ascii="Trebuchet MS" w:hAnsi="Trebuchet MS"/>
          <w:b/>
          <w:bCs/>
        </w:rPr>
        <w:t>Nach der beeindruckenden Besichtigung des Münsters bestaunten wir noch das</w:t>
      </w:r>
    </w:p>
    <w:p w:rsidR="00C94D60" w:rsidRDefault="00C94D60">
      <w:pPr>
        <w:rPr>
          <w:rFonts w:ascii="Trebuchet MS" w:hAnsi="Trebuchet MS"/>
          <w:b/>
          <w:bCs/>
        </w:rPr>
      </w:pPr>
      <w:r>
        <w:rPr>
          <w:rFonts w:ascii="Trebuchet MS" w:hAnsi="Trebuchet MS"/>
          <w:b/>
          <w:bCs/>
        </w:rPr>
        <w:t xml:space="preserve">seitlich vom Münster </w:t>
      </w:r>
      <w:proofErr w:type="gramStart"/>
      <w:r>
        <w:rPr>
          <w:rFonts w:ascii="Trebuchet MS" w:hAnsi="Trebuchet MS"/>
          <w:b/>
          <w:bCs/>
        </w:rPr>
        <w:t>stehende</w:t>
      </w:r>
      <w:proofErr w:type="gramEnd"/>
      <w:r>
        <w:rPr>
          <w:rFonts w:ascii="Trebuchet MS" w:hAnsi="Trebuchet MS"/>
          <w:b/>
          <w:bCs/>
        </w:rPr>
        <w:t xml:space="preserve"> Haus </w:t>
      </w:r>
      <w:proofErr w:type="spellStart"/>
      <w:r>
        <w:rPr>
          <w:rFonts w:ascii="Trebuchet MS" w:hAnsi="Trebuchet MS"/>
          <w:b/>
          <w:bCs/>
        </w:rPr>
        <w:t>Kammerzell</w:t>
      </w:r>
      <w:proofErr w:type="spellEnd"/>
      <w:r>
        <w:rPr>
          <w:rFonts w:ascii="Trebuchet MS" w:hAnsi="Trebuchet MS"/>
          <w:b/>
          <w:bCs/>
        </w:rPr>
        <w:t xml:space="preserve">, eines der schönsten Fachwerkhäuser der deutschen Spätgotik, größtenteils noch im Original erhalten und 1954 restauriert. Heute beherbergt das Haus </w:t>
      </w:r>
      <w:proofErr w:type="spellStart"/>
      <w:r>
        <w:rPr>
          <w:rFonts w:ascii="Trebuchet MS" w:hAnsi="Trebuchet MS"/>
          <w:b/>
          <w:bCs/>
        </w:rPr>
        <w:t>Kammerzell</w:t>
      </w:r>
      <w:proofErr w:type="spellEnd"/>
      <w:r>
        <w:rPr>
          <w:rFonts w:ascii="Trebuchet MS" w:hAnsi="Trebuchet MS"/>
          <w:b/>
          <w:bCs/>
        </w:rPr>
        <w:t xml:space="preserve"> ein Restaurant.</w:t>
      </w:r>
    </w:p>
    <w:p w:rsidR="00C94D60" w:rsidRDefault="00C94D60">
      <w:pPr>
        <w:rPr>
          <w:rFonts w:ascii="Trebuchet MS" w:hAnsi="Trebuchet MS"/>
          <w:b/>
          <w:bCs/>
        </w:rPr>
      </w:pPr>
    </w:p>
    <w:p w:rsidR="00C94D60" w:rsidRDefault="00C94D60">
      <w:pPr>
        <w:rPr>
          <w:rFonts w:ascii="Trebuchet MS" w:hAnsi="Trebuchet MS"/>
          <w:b/>
          <w:bCs/>
        </w:rPr>
      </w:pPr>
      <w:r>
        <w:rPr>
          <w:rFonts w:ascii="Trebuchet MS" w:hAnsi="Trebuchet MS"/>
          <w:b/>
          <w:bCs/>
        </w:rPr>
        <w:t>Nach einer Kaffeepause am Münsterplatz fuhren wir weiter durch den Schwarzwald,</w:t>
      </w:r>
    </w:p>
    <w:p w:rsidR="00C94D60" w:rsidRDefault="00C94D60">
      <w:pPr>
        <w:rPr>
          <w:rFonts w:ascii="Trebuchet MS" w:hAnsi="Trebuchet MS"/>
          <w:b/>
          <w:bCs/>
        </w:rPr>
      </w:pPr>
      <w:r>
        <w:rPr>
          <w:rFonts w:ascii="Trebuchet MS" w:hAnsi="Trebuchet MS"/>
          <w:b/>
          <w:bCs/>
        </w:rPr>
        <w:t>über Peterstal Richtung Heimat. Dabei legten wir nochmals eine Vesperpause ein</w:t>
      </w:r>
    </w:p>
    <w:p w:rsidR="00C94D60" w:rsidRDefault="00C94D60">
      <w:pPr>
        <w:rPr>
          <w:rFonts w:ascii="Trebuchet MS" w:hAnsi="Trebuchet MS"/>
          <w:b/>
          <w:bCs/>
        </w:rPr>
      </w:pPr>
      <w:r>
        <w:rPr>
          <w:rFonts w:ascii="Trebuchet MS" w:hAnsi="Trebuchet MS"/>
          <w:b/>
          <w:bCs/>
        </w:rPr>
        <w:t>an einem ganz idyllischen Plätzchen mitten zwischen Kirsch- und Walnussbäumen.</w:t>
      </w:r>
    </w:p>
    <w:p w:rsidR="00C94D60" w:rsidRDefault="00C94D60">
      <w:pPr>
        <w:rPr>
          <w:rFonts w:ascii="Trebuchet MS" w:hAnsi="Trebuchet MS"/>
          <w:b/>
          <w:bCs/>
        </w:rPr>
      </w:pPr>
      <w:r>
        <w:rPr>
          <w:rFonts w:ascii="Trebuchet MS" w:hAnsi="Trebuchet MS"/>
          <w:b/>
          <w:bCs/>
        </w:rPr>
        <w:t>Man konnte dort sogar an einem Stand Kirschen, Erdbeeren und Himbeeren kaufen.</w:t>
      </w:r>
    </w:p>
    <w:p w:rsidR="00C94D60" w:rsidRDefault="00C94D60">
      <w:pPr>
        <w:rPr>
          <w:rFonts w:ascii="Trebuchet MS" w:hAnsi="Trebuchet MS"/>
          <w:b/>
          <w:bCs/>
        </w:rPr>
      </w:pPr>
      <w:r>
        <w:rPr>
          <w:rFonts w:ascii="Trebuchet MS" w:hAnsi="Trebuchet MS"/>
          <w:b/>
          <w:bCs/>
        </w:rPr>
        <w:t>Zufrieden fuhren wir weiter zu unserer letzten Station für diesen tollen Tag, um</w:t>
      </w:r>
    </w:p>
    <w:p w:rsidR="00C94D60" w:rsidRDefault="00C94D60">
      <w:pPr>
        <w:rPr>
          <w:rFonts w:ascii="Trebuchet MS" w:hAnsi="Trebuchet MS"/>
          <w:b/>
          <w:bCs/>
        </w:rPr>
      </w:pPr>
      <w:r>
        <w:rPr>
          <w:rFonts w:ascii="Trebuchet MS" w:hAnsi="Trebuchet MS"/>
          <w:b/>
          <w:bCs/>
        </w:rPr>
        <w:t xml:space="preserve">dann in der Gaststätte Adler in Sickenhausen einzukehren. Hier konnte die Gruppe nach einem guten Abendessen den Abend ausklingen lassen. </w:t>
      </w:r>
      <w:proofErr w:type="spellStart"/>
      <w:r>
        <w:rPr>
          <w:rFonts w:ascii="Trebuchet MS" w:hAnsi="Trebuchet MS"/>
          <w:b/>
          <w:bCs/>
        </w:rPr>
        <w:t>Meta</w:t>
      </w:r>
      <w:proofErr w:type="spellEnd"/>
      <w:r>
        <w:rPr>
          <w:rFonts w:ascii="Trebuchet MS" w:hAnsi="Trebuchet MS"/>
          <w:b/>
          <w:bCs/>
        </w:rPr>
        <w:t xml:space="preserve"> spielte auf ihrem Akkordeon Walzerpotpourris, man sang dazu und noch einige Lieder mehr.</w:t>
      </w:r>
    </w:p>
    <w:p w:rsidR="00C94D60" w:rsidRDefault="00C94D60">
      <w:pPr>
        <w:rPr>
          <w:rFonts w:ascii="Trebuchet MS" w:hAnsi="Trebuchet MS"/>
          <w:b/>
          <w:bCs/>
        </w:rPr>
      </w:pPr>
      <w:r>
        <w:rPr>
          <w:rFonts w:ascii="Trebuchet MS" w:hAnsi="Trebuchet MS"/>
          <w:b/>
          <w:bCs/>
        </w:rPr>
        <w:t xml:space="preserve">Nach dem Schlusslied „Ein schöner Tag zu Ende ging“ bedankte sich Hilde </w:t>
      </w:r>
    </w:p>
    <w:p w:rsidR="00C94D60" w:rsidRDefault="00C94D60">
      <w:pPr>
        <w:rPr>
          <w:rFonts w:ascii="Trebuchet MS" w:hAnsi="Trebuchet MS"/>
          <w:b/>
          <w:bCs/>
        </w:rPr>
      </w:pPr>
      <w:r>
        <w:rPr>
          <w:rFonts w:ascii="Trebuchet MS" w:hAnsi="Trebuchet MS"/>
          <w:b/>
          <w:bCs/>
        </w:rPr>
        <w:t>bei allen Teilnehmern für den gelungenen Tag, bei Gerda und Werner für den gelungenen Ausflug und beim Busfahrer Franz für die umsichtige</w:t>
      </w:r>
    </w:p>
    <w:p w:rsidR="00C94D60" w:rsidRDefault="00C94D60">
      <w:pPr>
        <w:rPr>
          <w:rFonts w:ascii="Trebuchet MS" w:hAnsi="Trebuchet MS"/>
          <w:b/>
          <w:bCs/>
        </w:rPr>
      </w:pPr>
      <w:r>
        <w:rPr>
          <w:rFonts w:ascii="Trebuchet MS" w:hAnsi="Trebuchet MS"/>
          <w:b/>
          <w:bCs/>
        </w:rPr>
        <w:t>Fahrweise. So waren sich alle einig, dass dies ein ganz besonders schöner Tag</w:t>
      </w:r>
    </w:p>
    <w:p w:rsidR="00C94D60" w:rsidRDefault="00C94D60">
      <w:pPr>
        <w:rPr>
          <w:rFonts w:ascii="Trebuchet MS" w:hAnsi="Trebuchet MS"/>
          <w:b/>
          <w:bCs/>
        </w:rPr>
      </w:pPr>
      <w:r>
        <w:rPr>
          <w:rFonts w:ascii="Trebuchet MS" w:hAnsi="Trebuchet MS"/>
          <w:b/>
          <w:bCs/>
        </w:rPr>
        <w:t>wurde und dass der eine oder andere ganz bestimmt nicht das letzte Mal in</w:t>
      </w:r>
    </w:p>
    <w:p w:rsidR="00C94D60" w:rsidRDefault="00C94D60">
      <w:pPr>
        <w:rPr>
          <w:rFonts w:ascii="Trebuchet MS" w:hAnsi="Trebuchet MS"/>
          <w:b/>
          <w:bCs/>
        </w:rPr>
      </w:pPr>
      <w:r>
        <w:rPr>
          <w:rFonts w:ascii="Trebuchet MS" w:hAnsi="Trebuchet MS"/>
          <w:b/>
          <w:bCs/>
        </w:rPr>
        <w:t xml:space="preserve">Straßburg war, es soll ja dort einen wunderschönen Weihnachtsmarkt geben.    </w:t>
      </w:r>
    </w:p>
    <w:p w:rsidR="00C94D60" w:rsidRDefault="00C94D60">
      <w:pPr>
        <w:rPr>
          <w:rFonts w:ascii="Trebuchet MS" w:hAnsi="Trebuchet MS"/>
          <w:b/>
          <w:bCs/>
        </w:rPr>
      </w:pPr>
    </w:p>
    <w:p w:rsidR="00C94D60" w:rsidRDefault="00C94D60">
      <w:pPr>
        <w:rPr>
          <w:rFonts w:ascii="Trebuchet MS" w:hAnsi="Trebuchet MS"/>
          <w:b/>
          <w:bCs/>
        </w:rPr>
      </w:pP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proofErr w:type="spellStart"/>
      <w:r>
        <w:rPr>
          <w:rFonts w:ascii="Trebuchet MS" w:hAnsi="Trebuchet MS"/>
          <w:b/>
          <w:bCs/>
        </w:rPr>
        <w:t>rk</w:t>
      </w:r>
      <w:proofErr w:type="spellEnd"/>
    </w:p>
    <w:p w:rsidR="00C94D60" w:rsidRDefault="00C94D60">
      <w:pPr>
        <w:rPr>
          <w:rFonts w:ascii="Trebuchet MS" w:hAnsi="Trebuchet MS"/>
          <w:b/>
          <w:bCs/>
        </w:rPr>
      </w:pPr>
      <w:r>
        <w:rPr>
          <w:rFonts w:ascii="Trebuchet MS" w:hAnsi="Trebuchet MS"/>
          <w:b/>
          <w:bCs/>
        </w:rPr>
        <w:t xml:space="preserve">       </w:t>
      </w:r>
    </w:p>
    <w:sectPr w:rsidR="00C94D6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A6"/>
    <w:rsid w:val="007F7FA6"/>
    <w:rsid w:val="00B85125"/>
    <w:rsid w:val="00C21D0A"/>
    <w:rsid w:val="00C94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5395DCC5-5E51-40E7-87C0-B46C7370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uppressAutoHyphens/>
    </w:pPr>
    <w:rPr>
      <w:rFonts w:eastAsia="SimSun" w:cs="Mangal"/>
      <w:kern w:val="1"/>
      <w:sz w:val="24"/>
      <w:szCs w:val="24"/>
      <w:lang w:eastAsia="hi-IN" w:bidi="hi-IN"/>
    </w:rPr>
  </w:style>
  <w:style w:type="character" w:default="1" w:styleId="Absatz-Standardschriftart">
    <w:name w:val="Default Paragraph Fon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rPr>
  </w:style>
  <w:style w:type="paragraph" w:customStyle="1" w:styleId="Verzeichnis">
    <w:name w:val="Verzeichni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3070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Kurz</dc:creator>
  <cp:keywords/>
  <cp:lastModifiedBy>Kurz</cp:lastModifiedBy>
  <cp:revision>2</cp:revision>
  <cp:lastPrinted>2015-06-21T16:25:00Z</cp:lastPrinted>
  <dcterms:created xsi:type="dcterms:W3CDTF">2015-06-23T10:52:00Z</dcterms:created>
  <dcterms:modified xsi:type="dcterms:W3CDTF">2015-06-23T10:52:00Z</dcterms:modified>
</cp:coreProperties>
</file>